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40025" w14:textId="14B63A88" w:rsidR="00E51C4B" w:rsidRDefault="00E51C4B" w:rsidP="00E51C4B">
      <w:pPr>
        <w:tabs>
          <w:tab w:val="left" w:pos="5569"/>
        </w:tabs>
        <w:ind w:left="3141"/>
        <w:rPr>
          <w:b/>
          <w:sz w:val="16"/>
        </w:rPr>
      </w:pPr>
      <w:r>
        <w:rPr>
          <w:b/>
          <w:color w:val="231F20"/>
          <w:spacing w:val="-2"/>
          <w:sz w:val="16"/>
          <w:u w:val="single" w:color="231F20"/>
        </w:rPr>
        <w:t>Transmitter</w:t>
      </w:r>
      <w:r>
        <w:rPr>
          <w:b/>
          <w:color w:val="231F20"/>
          <w:sz w:val="16"/>
        </w:rPr>
        <w:tab/>
      </w:r>
      <w:r>
        <w:rPr>
          <w:b/>
          <w:color w:val="231F20"/>
          <w:spacing w:val="-2"/>
          <w:sz w:val="16"/>
          <w:u w:val="single" w:color="231F20"/>
        </w:rPr>
        <w:t>Receiver</w:t>
      </w:r>
    </w:p>
    <w:p w14:paraId="09265ED7" w14:textId="77777777" w:rsidR="00E51C4B" w:rsidRDefault="00E51C4B" w:rsidP="00E51C4B">
      <w:pPr>
        <w:pStyle w:val="BodyText"/>
        <w:spacing w:before="10"/>
        <w:rPr>
          <w:b/>
        </w:rPr>
      </w:pPr>
    </w:p>
    <w:p w14:paraId="201117F4" w14:textId="77777777" w:rsidR="00E51C4B" w:rsidRDefault="00E51C4B" w:rsidP="00E51C4B">
      <w:pPr>
        <w:pStyle w:val="BodyText"/>
        <w:tabs>
          <w:tab w:val="left" w:leader="dot" w:pos="5141"/>
        </w:tabs>
        <w:spacing w:before="1"/>
        <w:ind w:left="116"/>
      </w:pPr>
      <w:r>
        <w:rPr>
          <w:color w:val="231F20"/>
        </w:rPr>
        <w:t>Operating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Frequency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.........81.92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kHz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+.005%</w:t>
      </w:r>
      <w:r>
        <w:rPr>
          <w:rFonts w:ascii="Times New Roman"/>
          <w:color w:val="231F20"/>
        </w:rPr>
        <w:tab/>
      </w:r>
      <w:r>
        <w:rPr>
          <w:color w:val="231F20"/>
        </w:rPr>
        <w:t>81.92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kHz</w:t>
      </w:r>
      <w:r>
        <w:rPr>
          <w:color w:val="231F20"/>
          <w:spacing w:val="-2"/>
        </w:rPr>
        <w:t xml:space="preserve"> +.005%</w:t>
      </w:r>
    </w:p>
    <w:p w14:paraId="4AD0A7CF" w14:textId="77777777" w:rsidR="00E51C4B" w:rsidRDefault="00E51C4B" w:rsidP="00E51C4B">
      <w:pPr>
        <w:pStyle w:val="BodyText"/>
        <w:tabs>
          <w:tab w:val="left" w:leader="dot" w:pos="2996"/>
        </w:tabs>
        <w:spacing w:before="70"/>
        <w:ind w:left="116"/>
      </w:pPr>
      <w:r>
        <w:rPr>
          <w:color w:val="231F20"/>
          <w:spacing w:val="-2"/>
        </w:rPr>
        <w:t>Batteries</w:t>
      </w:r>
      <w:r>
        <w:rPr>
          <w:color w:val="231F20"/>
        </w:rPr>
        <w:tab/>
        <w:t>8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AA Receiver (NEDA </w:t>
      </w:r>
      <w:r>
        <w:rPr>
          <w:color w:val="231F20"/>
          <w:spacing w:val="-5"/>
        </w:rPr>
        <w:t>15)</w:t>
      </w:r>
    </w:p>
    <w:p w14:paraId="41C28492" w14:textId="77777777" w:rsidR="00E51C4B" w:rsidRDefault="00E51C4B" w:rsidP="00E51C4B">
      <w:pPr>
        <w:pStyle w:val="BodyText"/>
        <w:spacing w:before="70"/>
        <w:ind w:left="2996"/>
      </w:pPr>
      <w:r>
        <w:rPr>
          <w:color w:val="231F20"/>
        </w:rPr>
        <w:t>8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Transmitter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(NEDA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15)</w:t>
      </w:r>
    </w:p>
    <w:p w14:paraId="5E649CBE" w14:textId="77777777" w:rsidR="00E51C4B" w:rsidRDefault="00E51C4B" w:rsidP="00E51C4B">
      <w:pPr>
        <w:pStyle w:val="BodyText"/>
        <w:tabs>
          <w:tab w:val="left" w:leader="dot" w:pos="5404"/>
        </w:tabs>
        <w:spacing w:before="70"/>
        <w:ind w:left="116"/>
      </w:pPr>
      <w:r>
        <w:rPr>
          <w:color w:val="231F20"/>
        </w:rPr>
        <w:t>Weight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..................................2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1/2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lbs. (1.1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kg)</w:t>
      </w:r>
      <w:r>
        <w:rPr>
          <w:color w:val="231F20"/>
        </w:rPr>
        <w:tab/>
        <w:t>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lbs.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(1.36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kg)</w:t>
      </w:r>
    </w:p>
    <w:p w14:paraId="54DE1EB5" w14:textId="5263109A" w:rsidR="00E51C4B" w:rsidRDefault="00E51C4B" w:rsidP="00E51C4B">
      <w:pPr>
        <w:pStyle w:val="BodyText"/>
        <w:tabs>
          <w:tab w:val="left" w:leader="dot" w:pos="2996"/>
        </w:tabs>
        <w:spacing w:before="71"/>
        <w:ind w:left="116"/>
      </w:pPr>
      <w:r>
        <w:rPr>
          <w:color w:val="231F20"/>
          <w:spacing w:val="-2"/>
        </w:rPr>
        <w:t>Sensitivity</w:t>
      </w:r>
      <w:r>
        <w:rPr>
          <w:color w:val="231F20"/>
        </w:rPr>
        <w:tab/>
        <w:t>N/A</w:t>
      </w:r>
      <w:r w:rsidR="002157EC">
        <w:rPr>
          <w:color w:val="231F20"/>
        </w:rPr>
        <w:t xml:space="preserve"> </w:t>
      </w:r>
      <w:r>
        <w:rPr>
          <w:color w:val="231F20"/>
        </w:rPr>
        <w:t>Normal: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400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uV typical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High: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8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uV</w:t>
      </w:r>
    </w:p>
    <w:p w14:paraId="684CDEFE" w14:textId="77777777" w:rsidR="00E51C4B" w:rsidRDefault="00E51C4B" w:rsidP="00E51C4B">
      <w:pPr>
        <w:pStyle w:val="BodyText"/>
        <w:spacing w:before="70"/>
        <w:ind w:left="116"/>
      </w:pPr>
      <w:r>
        <w:rPr>
          <w:color w:val="231F20"/>
          <w:spacing w:val="-2"/>
        </w:rPr>
        <w:t>typical</w:t>
      </w:r>
    </w:p>
    <w:p w14:paraId="68139CEC" w14:textId="77777777" w:rsidR="00E51C4B" w:rsidRDefault="00E51C4B" w:rsidP="00E51C4B">
      <w:pPr>
        <w:pStyle w:val="BodyText"/>
        <w:tabs>
          <w:tab w:val="left" w:leader="dot" w:pos="6253"/>
        </w:tabs>
        <w:spacing w:before="70"/>
        <w:ind w:left="116"/>
      </w:pPr>
      <w:r>
        <w:rPr>
          <w:color w:val="231F20"/>
        </w:rPr>
        <w:t>Signal-to-noise ratio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............N/A</w:t>
      </w:r>
      <w:r>
        <w:rPr>
          <w:color w:val="231F20"/>
        </w:rPr>
        <w:tab/>
      </w:r>
      <w:r>
        <w:rPr>
          <w:color w:val="231F20"/>
          <w:spacing w:val="-2"/>
        </w:rPr>
        <w:t>110dB</w:t>
      </w:r>
    </w:p>
    <w:p w14:paraId="53780417" w14:textId="77777777" w:rsidR="00E51C4B" w:rsidRDefault="00E51C4B" w:rsidP="00E51C4B">
      <w:pPr>
        <w:pStyle w:val="BodyText"/>
        <w:tabs>
          <w:tab w:val="left" w:leader="dot" w:pos="5048"/>
        </w:tabs>
        <w:spacing w:before="71"/>
        <w:ind w:left="116"/>
      </w:pPr>
      <w:r>
        <w:rPr>
          <w:color w:val="231F20"/>
        </w:rPr>
        <w:t>Headset Impedance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2"/>
        </w:rPr>
        <w:t>..........N/A</w:t>
      </w:r>
      <w:r>
        <w:rPr>
          <w:color w:val="231F20"/>
        </w:rPr>
        <w:tab/>
        <w:t>600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ohms</w:t>
      </w:r>
      <w:r>
        <w:rPr>
          <w:color w:val="231F20"/>
          <w:spacing w:val="-2"/>
        </w:rPr>
        <w:t xml:space="preserve"> (mono)</w:t>
      </w:r>
    </w:p>
    <w:p w14:paraId="3E41D7F2" w14:textId="77777777" w:rsidR="00E51C4B" w:rsidRDefault="00E51C4B" w:rsidP="00E51C4B">
      <w:pPr>
        <w:pStyle w:val="BodyText"/>
        <w:tabs>
          <w:tab w:val="left" w:leader="dot" w:pos="5265"/>
        </w:tabs>
        <w:spacing w:before="70"/>
        <w:ind w:left="2976"/>
      </w:pPr>
      <w:r>
        <w:rPr>
          <w:color w:val="231F20"/>
          <w:spacing w:val="-5"/>
        </w:rPr>
        <w:t>N/A</w:t>
      </w:r>
      <w:r>
        <w:rPr>
          <w:color w:val="231F20"/>
        </w:rPr>
        <w:tab/>
        <w:t>8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ohms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(stereo)</w:t>
      </w:r>
    </w:p>
    <w:p w14:paraId="7F0646D6" w14:textId="77777777" w:rsidR="00E51C4B" w:rsidRDefault="00E51C4B" w:rsidP="00E51C4B">
      <w:pPr>
        <w:pStyle w:val="BodyText"/>
        <w:tabs>
          <w:tab w:val="left" w:leader="dot" w:pos="5233"/>
        </w:tabs>
        <w:spacing w:before="70"/>
        <w:ind w:left="116"/>
      </w:pPr>
      <w:r>
        <w:rPr>
          <w:color w:val="231F20"/>
        </w:rPr>
        <w:t>Dimensions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...........................11 1/2”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x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9”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x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0"/>
        </w:rPr>
        <w:t>3</w:t>
      </w:r>
      <w:r>
        <w:rPr>
          <w:rFonts w:ascii="Times New Roman" w:hAnsi="Times New Roman"/>
          <w:color w:val="231F20"/>
        </w:rPr>
        <w:tab/>
      </w:r>
      <w:r>
        <w:rPr>
          <w:color w:val="231F20"/>
        </w:rPr>
        <w:t>11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1/2” x 9” x </w:t>
      </w:r>
      <w:r>
        <w:rPr>
          <w:color w:val="231F20"/>
          <w:spacing w:val="-5"/>
        </w:rPr>
        <w:t>3”</w:t>
      </w:r>
    </w:p>
    <w:p w14:paraId="2ED87D79" w14:textId="77777777" w:rsidR="00E51C4B" w:rsidRDefault="00E51C4B" w:rsidP="00E51C4B">
      <w:pPr>
        <w:pStyle w:val="BodyText"/>
        <w:tabs>
          <w:tab w:val="left" w:leader="dot" w:pos="2996"/>
        </w:tabs>
        <w:spacing w:before="70"/>
        <w:ind w:left="116"/>
      </w:pPr>
      <w:r>
        <w:rPr>
          <w:color w:val="231F20"/>
        </w:rPr>
        <w:t>(29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x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23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x,.7.6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cm)</w:t>
      </w:r>
      <w:r>
        <w:rPr>
          <w:rFonts w:ascii="Times New Roman"/>
          <w:color w:val="231F20"/>
        </w:rPr>
        <w:tab/>
      </w:r>
      <w:r>
        <w:rPr>
          <w:color w:val="231F20"/>
        </w:rPr>
        <w:t>(29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x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23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x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7.6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cm)</w:t>
      </w:r>
    </w:p>
    <w:p w14:paraId="6CC6C53B" w14:textId="3D80B338" w:rsidR="00E51C4B" w:rsidRDefault="00E51C4B" w:rsidP="002157EC">
      <w:pPr>
        <w:pStyle w:val="BodyText"/>
        <w:tabs>
          <w:tab w:val="left" w:leader="dot" w:pos="2857"/>
        </w:tabs>
        <w:spacing w:before="71"/>
        <w:ind w:left="116"/>
      </w:pPr>
      <w:r>
        <w:rPr>
          <w:color w:val="231F20"/>
        </w:rPr>
        <w:t xml:space="preserve">Operating </w:t>
      </w:r>
      <w:r>
        <w:rPr>
          <w:color w:val="231F20"/>
          <w:spacing w:val="-2"/>
        </w:rPr>
        <w:t>Temperature</w:t>
      </w:r>
      <w:proofErr w:type="gramStart"/>
      <w:r>
        <w:rPr>
          <w:color w:val="231F20"/>
        </w:rPr>
        <w:tab/>
        <w:t>..</w:t>
      </w:r>
      <w:proofErr w:type="gramEnd"/>
      <w:r>
        <w:rPr>
          <w:color w:val="231F20"/>
        </w:rPr>
        <w:t>-1O</w:t>
      </w:r>
      <w:r>
        <w:rPr>
          <w:color w:val="231F20"/>
          <w:position w:val="7"/>
          <w:sz w:val="13"/>
        </w:rPr>
        <w:t>0</w:t>
      </w:r>
      <w:r>
        <w:rPr>
          <w:color w:val="231F20"/>
        </w:rPr>
        <w:t>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+120</w:t>
      </w:r>
      <w:r>
        <w:rPr>
          <w:color w:val="231F20"/>
          <w:position w:val="7"/>
          <w:sz w:val="13"/>
        </w:rPr>
        <w:t>0</w:t>
      </w:r>
      <w:r>
        <w:rPr>
          <w:color w:val="231F20"/>
        </w:rPr>
        <w:t>F,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(-23</w:t>
      </w:r>
      <w:r>
        <w:rPr>
          <w:color w:val="231F20"/>
          <w:position w:val="7"/>
          <w:sz w:val="13"/>
        </w:rPr>
        <w:t>0</w:t>
      </w:r>
      <w:r>
        <w:rPr>
          <w:color w:val="231F20"/>
        </w:rPr>
        <w:t>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+48</w:t>
      </w:r>
      <w:r>
        <w:rPr>
          <w:color w:val="231F20"/>
          <w:spacing w:val="-2"/>
          <w:position w:val="7"/>
          <w:sz w:val="13"/>
        </w:rPr>
        <w:t>0</w:t>
      </w:r>
      <w:r>
        <w:rPr>
          <w:color w:val="231F20"/>
          <w:spacing w:val="-2"/>
        </w:rPr>
        <w:t>C)</w:t>
      </w:r>
      <w:r>
        <w:rPr>
          <w:color w:val="231F20"/>
        </w:rPr>
        <w:t>depending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batteries</w:t>
      </w:r>
      <w:r>
        <w:rPr>
          <w:color w:val="231F20"/>
          <w:spacing w:val="-2"/>
        </w:rPr>
        <w:t xml:space="preserve"> used.</w:t>
      </w:r>
    </w:p>
    <w:p w14:paraId="2089486B" w14:textId="77777777" w:rsidR="00E51C4B" w:rsidRDefault="00E51C4B" w:rsidP="00E51C4B">
      <w:pPr>
        <w:pStyle w:val="BodyText"/>
        <w:tabs>
          <w:tab w:val="left" w:leader="dot" w:pos="2996"/>
        </w:tabs>
        <w:spacing w:before="70"/>
        <w:ind w:left="116"/>
      </w:pPr>
      <w:r>
        <w:rPr>
          <w:color w:val="231F20"/>
        </w:rPr>
        <w:t>Total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Weight</w:t>
      </w:r>
      <w:r>
        <w:rPr>
          <w:color w:val="231F20"/>
        </w:rPr>
        <w:tab/>
        <w:t>5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1/2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lbs.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(2.5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kg)</w:t>
      </w:r>
    </w:p>
    <w:p w14:paraId="4DABFE92" w14:textId="77777777" w:rsidR="00E51C4B" w:rsidRDefault="00E51C4B" w:rsidP="00E51C4B">
      <w:pPr>
        <w:spacing w:before="121"/>
        <w:ind w:left="116"/>
        <w:rPr>
          <w:sz w:val="17"/>
        </w:rPr>
      </w:pPr>
      <w:proofErr w:type="gramStart"/>
      <w:r>
        <w:rPr>
          <w:color w:val="231F20"/>
          <w:sz w:val="17"/>
        </w:rPr>
        <w:t>-(</w:t>
      </w:r>
      <w:proofErr w:type="gramEnd"/>
      <w:r>
        <w:rPr>
          <w:color w:val="231F20"/>
          <w:sz w:val="17"/>
        </w:rPr>
        <w:t>without</w:t>
      </w:r>
      <w:r>
        <w:rPr>
          <w:color w:val="231F20"/>
          <w:spacing w:val="4"/>
          <w:sz w:val="17"/>
        </w:rPr>
        <w:t xml:space="preserve"> </w:t>
      </w:r>
      <w:r>
        <w:rPr>
          <w:color w:val="231F20"/>
          <w:sz w:val="17"/>
        </w:rPr>
        <w:t>handle</w:t>
      </w:r>
      <w:r>
        <w:rPr>
          <w:color w:val="231F20"/>
          <w:spacing w:val="5"/>
          <w:sz w:val="17"/>
        </w:rPr>
        <w:t xml:space="preserve"> </w:t>
      </w:r>
      <w:r>
        <w:rPr>
          <w:color w:val="231F20"/>
          <w:sz w:val="17"/>
        </w:rPr>
        <w:t>or</w:t>
      </w:r>
      <w:r>
        <w:rPr>
          <w:color w:val="231F20"/>
          <w:spacing w:val="4"/>
          <w:sz w:val="17"/>
        </w:rPr>
        <w:t xml:space="preserve"> </w:t>
      </w:r>
      <w:r>
        <w:rPr>
          <w:color w:val="231F20"/>
          <w:sz w:val="17"/>
        </w:rPr>
        <w:t>accessories,</w:t>
      </w:r>
      <w:r>
        <w:rPr>
          <w:color w:val="231F20"/>
          <w:spacing w:val="5"/>
          <w:sz w:val="17"/>
        </w:rPr>
        <w:t xml:space="preserve"> </w:t>
      </w:r>
      <w:r>
        <w:rPr>
          <w:color w:val="231F20"/>
          <w:sz w:val="17"/>
        </w:rPr>
        <w:t>ground</w:t>
      </w:r>
      <w:r>
        <w:rPr>
          <w:color w:val="231F20"/>
          <w:spacing w:val="5"/>
          <w:sz w:val="17"/>
        </w:rPr>
        <w:t xml:space="preserve"> </w:t>
      </w:r>
      <w:r>
        <w:rPr>
          <w:color w:val="231F20"/>
          <w:sz w:val="17"/>
        </w:rPr>
        <w:t>plate</w:t>
      </w:r>
      <w:r>
        <w:rPr>
          <w:color w:val="231F20"/>
          <w:spacing w:val="4"/>
          <w:sz w:val="17"/>
        </w:rPr>
        <w:t xml:space="preserve"> </w:t>
      </w:r>
      <w:r>
        <w:rPr>
          <w:color w:val="231F20"/>
          <w:sz w:val="17"/>
        </w:rPr>
        <w:t>assembly</w:t>
      </w:r>
      <w:r>
        <w:rPr>
          <w:color w:val="231F20"/>
          <w:spacing w:val="5"/>
          <w:sz w:val="17"/>
        </w:rPr>
        <w:t xml:space="preserve"> </w:t>
      </w:r>
      <w:r>
        <w:rPr>
          <w:color w:val="231F20"/>
          <w:sz w:val="17"/>
        </w:rPr>
        <w:t>or</w:t>
      </w:r>
      <w:r>
        <w:rPr>
          <w:color w:val="231F20"/>
          <w:spacing w:val="4"/>
          <w:sz w:val="17"/>
        </w:rPr>
        <w:t xml:space="preserve"> </w:t>
      </w:r>
      <w:r>
        <w:rPr>
          <w:color w:val="231F20"/>
          <w:sz w:val="17"/>
        </w:rPr>
        <w:t>operating</w:t>
      </w:r>
      <w:r>
        <w:rPr>
          <w:color w:val="231F20"/>
          <w:spacing w:val="5"/>
          <w:sz w:val="17"/>
        </w:rPr>
        <w:t xml:space="preserve"> </w:t>
      </w:r>
      <w:r>
        <w:rPr>
          <w:color w:val="231F20"/>
          <w:spacing w:val="-2"/>
          <w:sz w:val="17"/>
        </w:rPr>
        <w:t>manual).</w:t>
      </w:r>
    </w:p>
    <w:p w14:paraId="5A520EBD" w14:textId="77777777" w:rsidR="00E51C4B" w:rsidRDefault="00E51C4B" w:rsidP="00E51C4B">
      <w:pPr>
        <w:pStyle w:val="BodyText"/>
        <w:tabs>
          <w:tab w:val="left" w:leader="dot" w:pos="5307"/>
        </w:tabs>
        <w:spacing w:before="81"/>
        <w:ind w:left="116"/>
      </w:pPr>
      <w:r>
        <w:rPr>
          <w:color w:val="231F20"/>
        </w:rPr>
        <w:t>Total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Shipping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Weight</w:t>
      </w:r>
      <w:r>
        <w:rPr>
          <w:color w:val="231F20"/>
        </w:rPr>
        <w:tab/>
        <w:t>6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3/4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lbs.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(3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kg)</w:t>
      </w:r>
    </w:p>
    <w:p w14:paraId="190C517D" w14:textId="77777777" w:rsidR="00E51C4B" w:rsidRDefault="00E51C4B" w:rsidP="00E51C4B">
      <w:pPr>
        <w:spacing w:before="110"/>
        <w:ind w:left="168"/>
        <w:rPr>
          <w:sz w:val="18"/>
        </w:rPr>
      </w:pPr>
      <w:proofErr w:type="gramStart"/>
      <w:r>
        <w:rPr>
          <w:color w:val="231F20"/>
          <w:sz w:val="18"/>
        </w:rPr>
        <w:t>-(</w:t>
      </w:r>
      <w:proofErr w:type="gramEnd"/>
      <w:r>
        <w:rPr>
          <w:color w:val="231F20"/>
          <w:sz w:val="18"/>
        </w:rPr>
        <w:t>including</w:t>
      </w:r>
      <w:r>
        <w:rPr>
          <w:color w:val="231F20"/>
          <w:spacing w:val="17"/>
          <w:sz w:val="18"/>
        </w:rPr>
        <w:t xml:space="preserve"> </w:t>
      </w:r>
      <w:r>
        <w:rPr>
          <w:color w:val="231F20"/>
          <w:sz w:val="18"/>
        </w:rPr>
        <w:t>only</w:t>
      </w:r>
      <w:r>
        <w:rPr>
          <w:color w:val="231F20"/>
          <w:spacing w:val="18"/>
          <w:sz w:val="18"/>
        </w:rPr>
        <w:t xml:space="preserve"> </w:t>
      </w:r>
      <w:r>
        <w:rPr>
          <w:color w:val="231F20"/>
          <w:sz w:val="18"/>
        </w:rPr>
        <w:t>ground</w:t>
      </w:r>
      <w:r>
        <w:rPr>
          <w:color w:val="231F20"/>
          <w:spacing w:val="17"/>
          <w:sz w:val="18"/>
        </w:rPr>
        <w:t xml:space="preserve"> </w:t>
      </w:r>
      <w:r>
        <w:rPr>
          <w:color w:val="231F20"/>
          <w:sz w:val="18"/>
        </w:rPr>
        <w:t>plate</w:t>
      </w:r>
      <w:r>
        <w:rPr>
          <w:color w:val="231F20"/>
          <w:spacing w:val="18"/>
          <w:sz w:val="18"/>
        </w:rPr>
        <w:t xml:space="preserve"> </w:t>
      </w:r>
      <w:r>
        <w:rPr>
          <w:color w:val="231F20"/>
          <w:sz w:val="18"/>
        </w:rPr>
        <w:t>assembly</w:t>
      </w:r>
      <w:r>
        <w:rPr>
          <w:color w:val="231F20"/>
          <w:spacing w:val="17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18"/>
          <w:sz w:val="18"/>
        </w:rPr>
        <w:t xml:space="preserve"> </w:t>
      </w:r>
      <w:r>
        <w:rPr>
          <w:color w:val="231F20"/>
          <w:sz w:val="18"/>
        </w:rPr>
        <w:t>operating</w:t>
      </w:r>
      <w:r>
        <w:rPr>
          <w:color w:val="231F20"/>
          <w:spacing w:val="18"/>
          <w:sz w:val="18"/>
        </w:rPr>
        <w:t xml:space="preserve"> </w:t>
      </w:r>
      <w:r>
        <w:rPr>
          <w:color w:val="231F20"/>
          <w:spacing w:val="-2"/>
          <w:sz w:val="18"/>
        </w:rPr>
        <w:t>manual.)</w:t>
      </w:r>
    </w:p>
    <w:p w14:paraId="089EE04F" w14:textId="77777777" w:rsidR="00E51C4B" w:rsidRDefault="00E51C4B" w:rsidP="00E51C4B">
      <w:pPr>
        <w:pStyle w:val="BodyText"/>
        <w:tabs>
          <w:tab w:val="left" w:leader="dot" w:pos="4699"/>
        </w:tabs>
        <w:spacing w:before="79"/>
        <w:ind w:left="116"/>
      </w:pPr>
      <w:r>
        <w:rPr>
          <w:color w:val="231F20"/>
        </w:rPr>
        <w:t>Total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Shipping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Volume</w:t>
      </w:r>
      <w:r>
        <w:rPr>
          <w:color w:val="231F20"/>
        </w:rPr>
        <w:tab/>
        <w:t>69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cu.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ft.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(119.5</w:t>
      </w:r>
      <w:r>
        <w:rPr>
          <w:color w:val="231F20"/>
          <w:spacing w:val="-2"/>
        </w:rPr>
        <w:t xml:space="preserve"> liters)</w:t>
      </w:r>
    </w:p>
    <w:p w14:paraId="520FFD81" w14:textId="77777777" w:rsidR="00E51C4B" w:rsidRDefault="00E51C4B" w:rsidP="00E51C4B">
      <w:pPr>
        <w:pStyle w:val="BodyText"/>
        <w:spacing w:before="71"/>
        <w:ind w:left="116"/>
      </w:pPr>
      <w:r>
        <w:rPr>
          <w:color w:val="231F20"/>
        </w:rPr>
        <w:t>Field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Strength: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17.5</w:t>
      </w:r>
      <w:proofErr w:type="gramStart"/>
      <w:r>
        <w:rPr>
          <w:color w:val="231F20"/>
        </w:rPr>
        <w:t>dBuV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@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300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meters,</w:t>
      </w:r>
      <w:r>
        <w:rPr>
          <w:color w:val="231F20"/>
          <w:spacing w:val="-2"/>
        </w:rPr>
        <w:t xml:space="preserve"> 81.92KHz.</w:t>
      </w:r>
    </w:p>
    <w:p w14:paraId="482B462F" w14:textId="77777777" w:rsidR="00E51C4B" w:rsidRDefault="00E51C4B" w:rsidP="00E51C4B"/>
    <w:sectPr w:rsidR="00E51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KwtDS3tDQ2MTE2sDRS0lEKTi0uzszPAykwrAUADzdn3SwAAAA="/>
  </w:docVars>
  <w:rsids>
    <w:rsidRoot w:val="00E51C4B"/>
    <w:rsid w:val="002157EC"/>
    <w:rsid w:val="003A2B73"/>
    <w:rsid w:val="00E5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BC992"/>
  <w15:chartTrackingRefBased/>
  <w15:docId w15:val="{59DAE672-11B4-4367-9C04-B5706631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C4B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1C4B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1C4B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1C4B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1C4B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1C4B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1C4B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1C4B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1C4B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1C4B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1C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1C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1C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1C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1C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1C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1C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1C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1C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1C4B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51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1C4B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51C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1C4B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51C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1C4B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51C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1C4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1C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1C4B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51C4B"/>
  </w:style>
  <w:style w:type="character" w:customStyle="1" w:styleId="BodyTextChar">
    <w:name w:val="Body Text Char"/>
    <w:basedOn w:val="DefaultParagraphFont"/>
    <w:link w:val="BodyText"/>
    <w:uiPriority w:val="1"/>
    <w:rsid w:val="00E51C4B"/>
    <w:rPr>
      <w:rFonts w:ascii="Century Gothic" w:eastAsia="Century Gothic" w:hAnsi="Century Gothic" w:cs="Century Gothic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0542FFC06D14AB5FDC1BF2A57B0E5" ma:contentTypeVersion="15" ma:contentTypeDescription="Create a new document." ma:contentTypeScope="" ma:versionID="c0953242734e595baca879093ad01869">
  <xsd:schema xmlns:xsd="http://www.w3.org/2001/XMLSchema" xmlns:xs="http://www.w3.org/2001/XMLSchema" xmlns:p="http://schemas.microsoft.com/office/2006/metadata/properties" xmlns:ns2="2b986618-71af-46b5-a331-6c7e3bbee542" xmlns:ns3="29507355-d3f7-449c-9cc9-d90e6522f687" targetNamespace="http://schemas.microsoft.com/office/2006/metadata/properties" ma:root="true" ma:fieldsID="da9087fc1f06a4249f4ee3e6e46b6307" ns2:_="" ns3:_="">
    <xsd:import namespace="2b986618-71af-46b5-a331-6c7e3bbee542"/>
    <xsd:import namespace="29507355-d3f7-449c-9cc9-d90e6522f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86618-71af-46b5-a331-6c7e3bbee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664e286-7a71-4f3f-942b-913e9bfdba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07355-d3f7-449c-9cc9-d90e6522f6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5edcf4-83e0-4e1b-8993-a865d16fc925}" ma:internalName="TaxCatchAll" ma:showField="CatchAllData" ma:web="29507355-d3f7-449c-9cc9-d90e6522f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986618-71af-46b5-a331-6c7e3bbee542">
      <Terms xmlns="http://schemas.microsoft.com/office/infopath/2007/PartnerControls"/>
    </lcf76f155ced4ddcb4097134ff3c332f>
    <TaxCatchAll xmlns="29507355-d3f7-449c-9cc9-d90e6522f687" xsi:nil="true"/>
  </documentManagement>
</p:properties>
</file>

<file path=customXml/itemProps1.xml><?xml version="1.0" encoding="utf-8"?>
<ds:datastoreItem xmlns:ds="http://schemas.openxmlformats.org/officeDocument/2006/customXml" ds:itemID="{E8AF99AE-27CC-49B1-A639-33A15E0FAA9C}"/>
</file>

<file path=customXml/itemProps2.xml><?xml version="1.0" encoding="utf-8"?>
<ds:datastoreItem xmlns:ds="http://schemas.openxmlformats.org/officeDocument/2006/customXml" ds:itemID="{AB32DECF-70DE-4D1D-85EC-59A09ED01898}"/>
</file>

<file path=customXml/itemProps3.xml><?xml version="1.0" encoding="utf-8"?>
<ds:datastoreItem xmlns:ds="http://schemas.openxmlformats.org/officeDocument/2006/customXml" ds:itemID="{8AA93162-F3D5-4F07-9DE7-53D931E357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Klinkenberg</dc:creator>
  <cp:keywords/>
  <dc:description/>
  <cp:lastModifiedBy>Anna Klinkenberg</cp:lastModifiedBy>
  <cp:revision>2</cp:revision>
  <dcterms:created xsi:type="dcterms:W3CDTF">2024-10-08T22:23:00Z</dcterms:created>
  <dcterms:modified xsi:type="dcterms:W3CDTF">2024-10-08T22:25:00Z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0x010100C460542FFC06D14AB5FDC1BF2A57B0E5</vt:lpwstr>
  </property>
</Properties>
</file>